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4C" w:rsidRDefault="00370F48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proofErr w:type="gramStart"/>
      <w:r w:rsidRPr="00370F48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370F48">
        <w:rPr>
          <w:rFonts w:ascii="Times New Roman" w:hAnsi="Times New Roman" w:cs="Times New Roman"/>
          <w:b/>
          <w:sz w:val="32"/>
          <w:szCs w:val="32"/>
        </w:rPr>
        <w:t>ідприємство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КП «ДОКЦДЛ»ДОР»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ефективного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функціонування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закладу </w:t>
      </w:r>
      <w:r w:rsidRPr="00370F48">
        <w:rPr>
          <w:rFonts w:ascii="Times New Roman" w:hAnsi="Times New Roman" w:cs="Times New Roman"/>
          <w:b/>
          <w:sz w:val="32"/>
          <w:szCs w:val="32"/>
        </w:rPr>
        <w:t>провел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о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станом на </w:t>
      </w:r>
      <w:r w:rsidR="00153161">
        <w:rPr>
          <w:rFonts w:ascii="Times New Roman" w:hAnsi="Times New Roman" w:cs="Times New Roman"/>
          <w:b/>
          <w:sz w:val="32"/>
          <w:szCs w:val="32"/>
          <w:lang w:val="uk-UA"/>
        </w:rPr>
        <w:t>21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листопада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2023 року </w:t>
      </w: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закупівлю</w:t>
      </w:r>
      <w:proofErr w:type="spellEnd"/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без використання електронної системи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>"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Нове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будівництво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електричних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мереж 0,4кВ з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встановленням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джерела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резервного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живлення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КП «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Дніпропетровський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обласний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клінічний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центр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діагностики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та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лікування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«ДОР»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розташованого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у м.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Дніпро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вул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. Князя </w:t>
      </w:r>
      <w:proofErr w:type="spellStart"/>
      <w:r w:rsidR="00153161" w:rsidRPr="00153161">
        <w:rPr>
          <w:rFonts w:ascii="Times New Roman" w:hAnsi="Times New Roman" w:cs="Times New Roman"/>
          <w:b/>
          <w:sz w:val="32"/>
          <w:szCs w:val="32"/>
        </w:rPr>
        <w:t>Володимира</w:t>
      </w:r>
      <w:proofErr w:type="spellEnd"/>
      <w:r w:rsidR="00153161" w:rsidRPr="00153161">
        <w:rPr>
          <w:rFonts w:ascii="Times New Roman" w:hAnsi="Times New Roman" w:cs="Times New Roman"/>
          <w:b/>
          <w:sz w:val="32"/>
          <w:szCs w:val="32"/>
        </w:rPr>
        <w:t xml:space="preserve"> Великого, буд.28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"  ДК 021:2015: 45450000-6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Інші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завершальні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будівельні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роботи</w:t>
      </w:r>
      <w:proofErr w:type="spellEnd"/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на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загальну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суму  </w:t>
      </w:r>
      <w:r w:rsidR="00153161" w:rsidRPr="00153161">
        <w:rPr>
          <w:rFonts w:ascii="Times New Roman" w:hAnsi="Times New Roman" w:cs="Times New Roman"/>
          <w:b/>
          <w:sz w:val="32"/>
          <w:szCs w:val="32"/>
          <w:lang w:val="uk-UA"/>
        </w:rPr>
        <w:t>953 981,57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F6764C" w:rsidRPr="00F6764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грн </w:t>
      </w:r>
      <w:r w:rsidRPr="00370F48">
        <w:rPr>
          <w:rFonts w:ascii="Times New Roman" w:hAnsi="Times New Roman" w:cs="Times New Roman"/>
          <w:b/>
          <w:sz w:val="32"/>
          <w:szCs w:val="32"/>
          <w:lang w:val="uk-UA"/>
        </w:rPr>
        <w:t>з ПДВ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 </w:t>
      </w:r>
      <w:proofErr w:type="gramStart"/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п</w:t>
      </w:r>
      <w:proofErr w:type="gramEnd"/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ідставі </w:t>
      </w:r>
      <w:r w:rsidR="00C428C3">
        <w:rPr>
          <w:rFonts w:ascii="Times New Roman" w:hAnsi="Times New Roman" w:cs="Times New Roman"/>
          <w:b/>
          <w:sz w:val="32"/>
          <w:szCs w:val="32"/>
          <w:lang w:val="uk-UA"/>
        </w:rPr>
        <w:t>внутрішнього</w:t>
      </w:r>
      <w:r w:rsidR="0015316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="00153161">
        <w:rPr>
          <w:rFonts w:ascii="Times New Roman" w:hAnsi="Times New Roman" w:cs="Times New Roman"/>
          <w:b/>
          <w:sz w:val="32"/>
          <w:szCs w:val="32"/>
          <w:lang w:val="uk-UA"/>
        </w:rPr>
        <w:t>протокола</w:t>
      </w:r>
      <w:proofErr w:type="spellEnd"/>
      <w:r w:rsidR="0015316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№214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7A58EB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6903B2" w:rsidRDefault="007A58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ID</w:t>
      </w:r>
      <w:r w:rsid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закупівлі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3C7238" w:rsidRP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="00153161" w:rsidRPr="00153161">
        <w:rPr>
          <w:rFonts w:ascii="Times New Roman" w:hAnsi="Times New Roman" w:cs="Times New Roman"/>
          <w:b/>
          <w:sz w:val="32"/>
          <w:szCs w:val="32"/>
          <w:lang w:val="uk-UA"/>
        </w:rPr>
        <w:t>UA-2023-11-21-001482-a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F12D7B" w:rsidRDefault="00F12D7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12D7B" w:rsidRPr="00EE1999" w:rsidRDefault="00F12D7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 </w:t>
      </w:r>
      <w:r w:rsidR="00E94362">
        <w:rPr>
          <w:rFonts w:ascii="Times New Roman" w:hAnsi="Times New Roman" w:cs="Times New Roman"/>
          <w:b/>
          <w:sz w:val="32"/>
          <w:szCs w:val="32"/>
          <w:lang w:val="uk-UA"/>
        </w:rPr>
        <w:t>виконання вимог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постанови </w:t>
      </w:r>
      <w:r w:rsidR="00E9436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КМУ </w:t>
      </w:r>
      <w:r w:rsidR="00E94362" w:rsidRPr="00E9436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від 11 липня 2007 р. N 903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проводится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техничний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нагляд на роботи 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"</w:t>
      </w:r>
      <w:r w:rsidR="00153161" w:rsidRPr="00153161">
        <w:rPr>
          <w:rFonts w:ascii="Times New Roman" w:hAnsi="Times New Roman" w:cs="Times New Roman"/>
          <w:b/>
          <w:sz w:val="32"/>
          <w:szCs w:val="32"/>
          <w:lang w:val="uk-UA"/>
        </w:rPr>
        <w:t>Нове будівництво електричних мереж 0,4кВ з встановленням джерела резервного живлення КП «Дніпропетровський обласний клінічний центр діагностики та лікування «ДОР» розташованого у м. Дніпро, вул. Князя Володимира Великого, буд.28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"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. У зв’язку з цим була проведена закупівля 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без використання електронної системи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153161">
        <w:rPr>
          <w:rFonts w:ascii="Times New Roman" w:hAnsi="Times New Roman" w:cs="Times New Roman"/>
          <w:b/>
          <w:sz w:val="32"/>
          <w:szCs w:val="32"/>
          <w:lang w:val="uk-UA"/>
        </w:rPr>
        <w:t>Технічний нагляд по об'єкту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: "</w:t>
      </w:r>
      <w:r w:rsidR="00153161" w:rsidRPr="00153161">
        <w:rPr>
          <w:rFonts w:ascii="Times New Roman" w:hAnsi="Times New Roman" w:cs="Times New Roman"/>
          <w:b/>
          <w:sz w:val="32"/>
          <w:szCs w:val="32"/>
          <w:lang w:val="uk-UA"/>
        </w:rPr>
        <w:t>Нове будівництво електричних мереж 0,4кВ з встановленням джерела резервного живлення КП «Дніпропетровський обласний клінічний центр діагностики та лікування «ДОР» розташованого у м. Дніпро, вул. Князя Володимира Великого, буд.28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="00C428C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згідно </w:t>
      </w:r>
      <w:r w:rsidR="00C428C3" w:rsidRPr="00C428C3">
        <w:rPr>
          <w:rFonts w:ascii="Times New Roman" w:hAnsi="Times New Roman" w:cs="Times New Roman"/>
          <w:b/>
          <w:sz w:val="32"/>
          <w:szCs w:val="32"/>
          <w:lang w:val="uk-UA"/>
        </w:rPr>
        <w:t>ДК 021:2015: 71520000-9 Послуги з нагляду за виконанням будівельних робіт</w:t>
      </w:r>
      <w:r w:rsidR="0015316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 загальну суму 10 680</w:t>
      </w:r>
      <w:r w:rsidR="00C428C3">
        <w:rPr>
          <w:rFonts w:ascii="Times New Roman" w:hAnsi="Times New Roman" w:cs="Times New Roman"/>
          <w:b/>
          <w:sz w:val="32"/>
          <w:szCs w:val="32"/>
          <w:lang w:val="uk-UA"/>
        </w:rPr>
        <w:t>,00 грн.</w:t>
      </w:r>
    </w:p>
    <w:p w:rsidR="00141167" w:rsidRPr="00F12D7B" w:rsidRDefault="00F12D7B" w:rsidP="00F12D7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 xml:space="preserve">ID закупівлі : </w:t>
      </w:r>
      <w:r w:rsidR="00153161" w:rsidRPr="00153161">
        <w:rPr>
          <w:rFonts w:ascii="Times New Roman" w:hAnsi="Times New Roman" w:cs="Times New Roman"/>
          <w:b/>
          <w:sz w:val="32"/>
          <w:szCs w:val="32"/>
          <w:lang w:val="uk-UA"/>
        </w:rPr>
        <w:t>UA-2023-09-15-006658-a</w:t>
      </w:r>
      <w:bookmarkStart w:id="0" w:name="_GoBack"/>
      <w:bookmarkEnd w:id="0"/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F12D7B" w:rsidRPr="00F12D7B" w:rsidRDefault="00F12D7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F12D7B" w:rsidRPr="00F12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153161"/>
    <w:rsid w:val="0025078E"/>
    <w:rsid w:val="00367024"/>
    <w:rsid w:val="00370F48"/>
    <w:rsid w:val="003C7238"/>
    <w:rsid w:val="00422E91"/>
    <w:rsid w:val="006903B2"/>
    <w:rsid w:val="006A29B8"/>
    <w:rsid w:val="007560F6"/>
    <w:rsid w:val="007A58EB"/>
    <w:rsid w:val="009A2EE0"/>
    <w:rsid w:val="00C428C3"/>
    <w:rsid w:val="00DF2BAB"/>
    <w:rsid w:val="00E94362"/>
    <w:rsid w:val="00EE1999"/>
    <w:rsid w:val="00F12D7B"/>
    <w:rsid w:val="00F6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ekonomist</cp:lastModifiedBy>
  <cp:revision>16</cp:revision>
  <dcterms:created xsi:type="dcterms:W3CDTF">2020-12-28T11:53:00Z</dcterms:created>
  <dcterms:modified xsi:type="dcterms:W3CDTF">2023-11-21T07:40:00Z</dcterms:modified>
</cp:coreProperties>
</file>